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3A" w:rsidRPr="00286961" w:rsidRDefault="00E11D3A" w:rsidP="00E11D3A">
      <w:pPr>
        <w:rPr>
          <w:b/>
          <w:color w:val="00B050"/>
          <w:sz w:val="32"/>
          <w:szCs w:val="32"/>
          <w:lang w:val="en-GB"/>
        </w:rPr>
      </w:pPr>
      <w:r w:rsidRPr="00286961">
        <w:rPr>
          <w:b/>
          <w:color w:val="00B050"/>
          <w:sz w:val="32"/>
          <w:szCs w:val="32"/>
          <w:lang w:val="en-GB"/>
        </w:rPr>
        <w:t>Child Safeguard</w:t>
      </w:r>
      <w:r>
        <w:rPr>
          <w:b/>
          <w:color w:val="00B050"/>
          <w:sz w:val="32"/>
          <w:szCs w:val="32"/>
          <w:lang w:val="en-GB"/>
        </w:rPr>
        <w:t>ing Statement Mercy College 2022</w:t>
      </w:r>
    </w:p>
    <w:p w:rsidR="00E11D3A" w:rsidRPr="00286961" w:rsidRDefault="00E11D3A" w:rsidP="00E11D3A">
      <w:pPr>
        <w:spacing w:after="0" w:line="240" w:lineRule="auto"/>
        <w:rPr>
          <w:sz w:val="24"/>
          <w:szCs w:val="24"/>
        </w:rPr>
      </w:pPr>
      <w:r w:rsidRPr="00286961">
        <w:rPr>
          <w:sz w:val="24"/>
          <w:szCs w:val="24"/>
        </w:rPr>
        <w:t>Mercy College is a post-primary school providing post-primary education to pupils from First Year to Leaving Certificate Year.</w:t>
      </w:r>
      <w:r>
        <w:rPr>
          <w:sz w:val="24"/>
          <w:szCs w:val="24"/>
        </w:rPr>
        <w:t xml:space="preserve">  The school caters for students who have special educational needs, both in mainstream classes and special classes/ASDAN programme at senior cycle.  On occasion, vulnerable adults may form part of the student cohort at senior cycle.</w:t>
      </w:r>
    </w:p>
    <w:p w:rsidR="00E11D3A" w:rsidRDefault="00E11D3A" w:rsidP="00E11D3A">
      <w:pPr>
        <w:spacing w:after="0" w:line="240" w:lineRule="auto"/>
        <w:rPr>
          <w:sz w:val="24"/>
          <w:szCs w:val="24"/>
        </w:rPr>
      </w:pPr>
    </w:p>
    <w:p w:rsidR="00E11D3A" w:rsidRPr="00286961" w:rsidRDefault="00E11D3A" w:rsidP="00E11D3A">
      <w:pPr>
        <w:spacing w:after="0" w:line="240" w:lineRule="auto"/>
        <w:rPr>
          <w:sz w:val="24"/>
          <w:szCs w:val="24"/>
        </w:rPr>
      </w:pPr>
      <w:r w:rsidRPr="00286961">
        <w:rPr>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Mercy College has agreed the Child Safeguarding Statement set out in this document.</w:t>
      </w:r>
    </w:p>
    <w:p w:rsidR="00E11D3A" w:rsidRPr="00286961" w:rsidRDefault="00E11D3A" w:rsidP="00E11D3A">
      <w:pPr>
        <w:spacing w:after="0" w:line="240" w:lineRule="auto"/>
        <w:rPr>
          <w:sz w:val="24"/>
          <w:szCs w:val="24"/>
          <w:u w:val="single"/>
        </w:rPr>
      </w:pPr>
    </w:p>
    <w:p w:rsidR="00E11D3A" w:rsidRPr="00286961" w:rsidRDefault="00E11D3A" w:rsidP="00E11D3A">
      <w:pPr>
        <w:numPr>
          <w:ilvl w:val="0"/>
          <w:numId w:val="2"/>
        </w:numPr>
        <w:spacing w:after="0" w:line="240" w:lineRule="auto"/>
        <w:rPr>
          <w:sz w:val="24"/>
          <w:szCs w:val="24"/>
        </w:rPr>
      </w:pPr>
      <w:r w:rsidRPr="00286961">
        <w:rPr>
          <w:sz w:val="24"/>
          <w:szCs w:val="24"/>
        </w:rPr>
        <w:t>The Board of Management has adopted and will implement fully and without modification the Department’s Child Protection Procedures for Primary and Post Primary Schools 2017 as part of this overall Child Safeguarding Statement</w:t>
      </w:r>
    </w:p>
    <w:p w:rsidR="00E11D3A" w:rsidRPr="00286961" w:rsidRDefault="00E11D3A" w:rsidP="00E11D3A">
      <w:pPr>
        <w:spacing w:after="0" w:line="240" w:lineRule="auto"/>
        <w:rPr>
          <w:sz w:val="24"/>
          <w:szCs w:val="24"/>
        </w:rPr>
      </w:pPr>
    </w:p>
    <w:p w:rsidR="00E11D3A" w:rsidRPr="00286961" w:rsidRDefault="00E11D3A" w:rsidP="00E11D3A">
      <w:pPr>
        <w:numPr>
          <w:ilvl w:val="0"/>
          <w:numId w:val="2"/>
        </w:numPr>
        <w:spacing w:after="0" w:line="240" w:lineRule="auto"/>
        <w:rPr>
          <w:sz w:val="24"/>
          <w:szCs w:val="24"/>
        </w:rPr>
      </w:pPr>
      <w:r w:rsidRPr="00286961">
        <w:rPr>
          <w:sz w:val="24"/>
          <w:szCs w:val="24"/>
        </w:rPr>
        <w:t xml:space="preserve">The Designated Liaison Person (DLP) is </w:t>
      </w:r>
      <w:r w:rsidRPr="00286961">
        <w:rPr>
          <w:sz w:val="24"/>
          <w:szCs w:val="24"/>
        </w:rPr>
        <w:tab/>
      </w:r>
      <w:r w:rsidRPr="00286961">
        <w:rPr>
          <w:sz w:val="24"/>
          <w:szCs w:val="24"/>
        </w:rPr>
        <w:tab/>
        <w:t xml:space="preserve">    </w:t>
      </w:r>
      <w:r>
        <w:rPr>
          <w:sz w:val="24"/>
          <w:szCs w:val="24"/>
        </w:rPr>
        <w:tab/>
      </w:r>
      <w:r w:rsidRPr="00286961">
        <w:rPr>
          <w:sz w:val="24"/>
          <w:szCs w:val="24"/>
          <w:u w:val="single"/>
        </w:rPr>
        <w:t>Patricia Dwyer</w:t>
      </w:r>
    </w:p>
    <w:p w:rsidR="00E11D3A" w:rsidRPr="00286961" w:rsidRDefault="00E11D3A" w:rsidP="00E11D3A">
      <w:pPr>
        <w:spacing w:after="0" w:line="240" w:lineRule="auto"/>
        <w:rPr>
          <w:sz w:val="24"/>
          <w:szCs w:val="24"/>
        </w:rPr>
      </w:pPr>
    </w:p>
    <w:p w:rsidR="00E11D3A" w:rsidRPr="00286961" w:rsidRDefault="00E11D3A" w:rsidP="00E11D3A">
      <w:pPr>
        <w:numPr>
          <w:ilvl w:val="0"/>
          <w:numId w:val="2"/>
        </w:numPr>
        <w:spacing w:after="0" w:line="240" w:lineRule="auto"/>
        <w:rPr>
          <w:sz w:val="24"/>
          <w:szCs w:val="24"/>
        </w:rPr>
      </w:pPr>
      <w:r w:rsidRPr="00286961">
        <w:rPr>
          <w:sz w:val="24"/>
          <w:szCs w:val="24"/>
        </w:rPr>
        <w:t>The Deputy Designated Liaison Person (Deputy DLP is</w:t>
      </w:r>
      <w:r w:rsidRPr="00286961">
        <w:rPr>
          <w:sz w:val="24"/>
          <w:szCs w:val="24"/>
        </w:rPr>
        <w:tab/>
      </w:r>
      <w:r w:rsidRPr="00286961">
        <w:rPr>
          <w:sz w:val="24"/>
          <w:szCs w:val="24"/>
          <w:u w:val="single"/>
        </w:rPr>
        <w:t xml:space="preserve">Donal </w:t>
      </w:r>
      <w:proofErr w:type="spellStart"/>
      <w:r w:rsidRPr="00286961">
        <w:rPr>
          <w:sz w:val="24"/>
          <w:szCs w:val="24"/>
          <w:u w:val="single"/>
        </w:rPr>
        <w:t>O’Mahony</w:t>
      </w:r>
      <w:proofErr w:type="spellEnd"/>
    </w:p>
    <w:p w:rsidR="00E11D3A" w:rsidRPr="00286961" w:rsidRDefault="00E11D3A" w:rsidP="00E11D3A">
      <w:pPr>
        <w:spacing w:after="0" w:line="240" w:lineRule="auto"/>
        <w:rPr>
          <w:sz w:val="24"/>
          <w:szCs w:val="24"/>
        </w:rPr>
      </w:pPr>
    </w:p>
    <w:p w:rsidR="00E11D3A" w:rsidRPr="00286961" w:rsidRDefault="00E11D3A" w:rsidP="00E11D3A">
      <w:pPr>
        <w:numPr>
          <w:ilvl w:val="0"/>
          <w:numId w:val="2"/>
        </w:numPr>
        <w:spacing w:after="0" w:line="240" w:lineRule="auto"/>
        <w:rPr>
          <w:sz w:val="24"/>
          <w:szCs w:val="24"/>
        </w:rPr>
      </w:pPr>
      <w:r w:rsidRPr="00286961">
        <w:rPr>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E11D3A" w:rsidRPr="00286961" w:rsidRDefault="00E11D3A" w:rsidP="00E11D3A">
      <w:pPr>
        <w:spacing w:after="0" w:line="240" w:lineRule="auto"/>
        <w:rPr>
          <w:sz w:val="24"/>
          <w:szCs w:val="24"/>
        </w:rPr>
      </w:pPr>
    </w:p>
    <w:p w:rsidR="00E11D3A" w:rsidRPr="00286961" w:rsidRDefault="00E11D3A" w:rsidP="00E11D3A">
      <w:pPr>
        <w:spacing w:after="0" w:line="240" w:lineRule="auto"/>
        <w:rPr>
          <w:sz w:val="24"/>
          <w:szCs w:val="24"/>
        </w:rPr>
      </w:pPr>
      <w:r w:rsidRPr="00286961">
        <w:rPr>
          <w:sz w:val="24"/>
          <w:szCs w:val="24"/>
        </w:rPr>
        <w:t>The school will:</w:t>
      </w: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recognise that the protection and welfare of children is of paramount importance, regardless of all other considerations;</w:t>
      </w: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fully comply with its statutory obligations under the Children First Act 2015 and other relevant legislation relating to the protection and welfare of children;</w:t>
      </w: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fully co-operate with the relevant statutory authorities in relation to child protection and welfare matters</w:t>
      </w: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adopt safe practices to minimise the possibility of harm or accidents happening to children and protect workers from the necessity to take unnecessary risks that may leave themselves open to accusations of abuse or neglect;</w:t>
      </w: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 xml:space="preserve">develop a practice of openness with parents and encourage parental involvement in the education of their children; and </w:t>
      </w:r>
    </w:p>
    <w:p w:rsidR="00E11D3A" w:rsidRPr="00286961" w:rsidRDefault="00E11D3A" w:rsidP="00E11D3A">
      <w:pPr>
        <w:numPr>
          <w:ilvl w:val="0"/>
          <w:numId w:val="1"/>
        </w:numPr>
        <w:tabs>
          <w:tab w:val="num" w:pos="720"/>
        </w:tabs>
        <w:spacing w:after="0" w:line="240" w:lineRule="auto"/>
        <w:rPr>
          <w:sz w:val="24"/>
          <w:szCs w:val="24"/>
        </w:rPr>
      </w:pPr>
      <w:proofErr w:type="gramStart"/>
      <w:r w:rsidRPr="00286961">
        <w:rPr>
          <w:sz w:val="24"/>
          <w:szCs w:val="24"/>
        </w:rPr>
        <w:t>fully</w:t>
      </w:r>
      <w:proofErr w:type="gramEnd"/>
      <w:r w:rsidRPr="00286961">
        <w:rPr>
          <w:sz w:val="24"/>
          <w:szCs w:val="24"/>
        </w:rPr>
        <w:t xml:space="preserve"> respect confidentiality requirements in dealing with child protection matters.</w:t>
      </w:r>
    </w:p>
    <w:p w:rsidR="00E11D3A" w:rsidRPr="00286961" w:rsidRDefault="00E11D3A" w:rsidP="00E11D3A">
      <w:pPr>
        <w:spacing w:after="0" w:line="240" w:lineRule="auto"/>
        <w:rPr>
          <w:sz w:val="24"/>
          <w:szCs w:val="24"/>
        </w:rPr>
      </w:pPr>
    </w:p>
    <w:p w:rsidR="00E11D3A" w:rsidRDefault="00E11D3A" w:rsidP="00E11D3A">
      <w:pPr>
        <w:spacing w:after="0" w:line="240" w:lineRule="auto"/>
        <w:rPr>
          <w:sz w:val="24"/>
          <w:szCs w:val="24"/>
        </w:rPr>
      </w:pPr>
      <w:r w:rsidRPr="00286961">
        <w:rPr>
          <w:sz w:val="24"/>
          <w:szCs w:val="24"/>
        </w:rPr>
        <w:t xml:space="preserve">The school will also adhere to the above principles in relation to any adult pupil with a special vulnerability. </w:t>
      </w:r>
    </w:p>
    <w:p w:rsidR="00E11D3A" w:rsidRDefault="00E11D3A" w:rsidP="00E11D3A">
      <w:pPr>
        <w:spacing w:after="0" w:line="240" w:lineRule="auto"/>
        <w:rPr>
          <w:sz w:val="24"/>
          <w:szCs w:val="24"/>
        </w:rPr>
      </w:pPr>
    </w:p>
    <w:p w:rsidR="00E11D3A" w:rsidRPr="00286961" w:rsidRDefault="00E11D3A" w:rsidP="00E11D3A">
      <w:pPr>
        <w:spacing w:after="0" w:line="240" w:lineRule="auto"/>
        <w:rPr>
          <w:sz w:val="24"/>
          <w:szCs w:val="24"/>
        </w:rPr>
      </w:pPr>
    </w:p>
    <w:p w:rsidR="00E11D3A" w:rsidRPr="00286961" w:rsidRDefault="00E11D3A" w:rsidP="00E11D3A">
      <w:pPr>
        <w:numPr>
          <w:ilvl w:val="0"/>
          <w:numId w:val="2"/>
        </w:numPr>
        <w:spacing w:after="0" w:line="240" w:lineRule="auto"/>
        <w:rPr>
          <w:sz w:val="24"/>
          <w:szCs w:val="24"/>
        </w:rPr>
      </w:pPr>
      <w:r w:rsidRPr="00286961">
        <w:rPr>
          <w:sz w:val="24"/>
          <w:szCs w:val="24"/>
        </w:rPr>
        <w:lastRenderedPageBreak/>
        <w:t>The following procedures/measures are in place:</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In relation to the provision of information and, where necessary, instruction and training, to staff in respect of the identification of the occurrence of harm (as defined in the 2015 Act) the school-</w:t>
      </w:r>
    </w:p>
    <w:p w:rsidR="00E11D3A" w:rsidRPr="00286961" w:rsidRDefault="00E11D3A" w:rsidP="00E11D3A">
      <w:pPr>
        <w:spacing w:after="0" w:line="240" w:lineRule="auto"/>
        <w:rPr>
          <w:sz w:val="24"/>
          <w:szCs w:val="24"/>
        </w:rPr>
      </w:pPr>
    </w:p>
    <w:p w:rsidR="00E11D3A" w:rsidRPr="00286961" w:rsidRDefault="00E11D3A" w:rsidP="00E11D3A">
      <w:pPr>
        <w:numPr>
          <w:ilvl w:val="0"/>
          <w:numId w:val="3"/>
        </w:numPr>
        <w:spacing w:after="0" w:line="240" w:lineRule="auto"/>
        <w:rPr>
          <w:sz w:val="24"/>
          <w:szCs w:val="24"/>
        </w:rPr>
      </w:pPr>
      <w:r w:rsidRPr="00286961">
        <w:rPr>
          <w:sz w:val="24"/>
          <w:szCs w:val="24"/>
        </w:rPr>
        <w:t xml:space="preserve">Has provided each member of staff with a copy of the school’s Child Safeguarding Statement </w:t>
      </w:r>
    </w:p>
    <w:p w:rsidR="00E11D3A" w:rsidRPr="00286961" w:rsidRDefault="00E11D3A" w:rsidP="00E11D3A">
      <w:pPr>
        <w:numPr>
          <w:ilvl w:val="0"/>
          <w:numId w:val="3"/>
        </w:numPr>
        <w:spacing w:after="0" w:line="240" w:lineRule="auto"/>
        <w:rPr>
          <w:sz w:val="24"/>
          <w:szCs w:val="24"/>
        </w:rPr>
      </w:pPr>
      <w:r w:rsidRPr="00286961">
        <w:rPr>
          <w:sz w:val="24"/>
          <w:szCs w:val="24"/>
        </w:rPr>
        <w:t xml:space="preserve">Ensures all new staff  are provided with a copy of the school’s Child Safeguarding Statement </w:t>
      </w:r>
    </w:p>
    <w:p w:rsidR="00E11D3A" w:rsidRPr="00286961" w:rsidRDefault="00E11D3A" w:rsidP="00E11D3A">
      <w:pPr>
        <w:numPr>
          <w:ilvl w:val="0"/>
          <w:numId w:val="3"/>
        </w:numPr>
        <w:spacing w:after="0" w:line="240" w:lineRule="auto"/>
        <w:rPr>
          <w:sz w:val="24"/>
          <w:szCs w:val="24"/>
        </w:rPr>
      </w:pPr>
      <w:r w:rsidRPr="00286961">
        <w:rPr>
          <w:sz w:val="24"/>
          <w:szCs w:val="24"/>
        </w:rPr>
        <w:t xml:space="preserve">Encourages staff to avail of relevant training </w:t>
      </w:r>
    </w:p>
    <w:p w:rsidR="00E11D3A" w:rsidRPr="00286961" w:rsidRDefault="00E11D3A" w:rsidP="00E11D3A">
      <w:pPr>
        <w:numPr>
          <w:ilvl w:val="0"/>
          <w:numId w:val="3"/>
        </w:numPr>
        <w:spacing w:after="0" w:line="240" w:lineRule="auto"/>
        <w:rPr>
          <w:sz w:val="24"/>
          <w:szCs w:val="24"/>
        </w:rPr>
      </w:pPr>
      <w:r w:rsidRPr="00286961">
        <w:rPr>
          <w:sz w:val="24"/>
          <w:szCs w:val="24"/>
        </w:rPr>
        <w:t xml:space="preserve">Encourages Board of Management members to avail of relevant training </w:t>
      </w:r>
    </w:p>
    <w:p w:rsidR="00E11D3A" w:rsidRPr="00286961" w:rsidRDefault="00E11D3A" w:rsidP="00E11D3A">
      <w:pPr>
        <w:numPr>
          <w:ilvl w:val="0"/>
          <w:numId w:val="3"/>
        </w:numPr>
        <w:spacing w:after="0" w:line="240" w:lineRule="auto"/>
        <w:rPr>
          <w:sz w:val="24"/>
          <w:szCs w:val="24"/>
        </w:rPr>
      </w:pPr>
      <w:r w:rsidRPr="00286961">
        <w:rPr>
          <w:sz w:val="24"/>
          <w:szCs w:val="24"/>
        </w:rPr>
        <w:t xml:space="preserve">The Board of Management maintains records of all staff and Board member training </w:t>
      </w:r>
    </w:p>
    <w:p w:rsidR="00E11D3A" w:rsidRDefault="00E11D3A" w:rsidP="00E11D3A">
      <w:pPr>
        <w:spacing w:after="0" w:line="240" w:lineRule="auto"/>
        <w:rPr>
          <w:sz w:val="24"/>
          <w:szCs w:val="24"/>
        </w:rPr>
      </w:pP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In this school the Board has appointed the abovenamed DLP as the “relevant person” (as defined in the Children First Act 2015) to be the first point of contact in respect of the s child safeguarding statement.</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All registered teachers employed by the school are mandated persons under the Children First Act 2015.</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E11D3A" w:rsidRPr="00286961" w:rsidRDefault="00E11D3A" w:rsidP="00E11D3A">
      <w:pPr>
        <w:spacing w:after="0" w:line="240" w:lineRule="auto"/>
        <w:rPr>
          <w:sz w:val="24"/>
          <w:szCs w:val="24"/>
        </w:rPr>
      </w:pPr>
    </w:p>
    <w:p w:rsidR="00E11D3A" w:rsidRPr="00286961" w:rsidRDefault="00E11D3A" w:rsidP="00E11D3A">
      <w:pPr>
        <w:numPr>
          <w:ilvl w:val="0"/>
          <w:numId w:val="1"/>
        </w:numPr>
        <w:tabs>
          <w:tab w:val="num" w:pos="720"/>
        </w:tabs>
        <w:spacing w:after="0" w:line="240" w:lineRule="auto"/>
        <w:rPr>
          <w:sz w:val="24"/>
          <w:szCs w:val="24"/>
        </w:rPr>
      </w:pPr>
      <w:r w:rsidRPr="00286961">
        <w:rPr>
          <w:sz w:val="24"/>
          <w:szCs w:val="24"/>
        </w:rPr>
        <w:t>The various procedures referred to in this Statement can be accessed via the school’s website, the DES website or will be made available on request by the school.</w:t>
      </w:r>
    </w:p>
    <w:p w:rsidR="00E11D3A" w:rsidRPr="00286961" w:rsidRDefault="00E11D3A" w:rsidP="00E11D3A">
      <w:pPr>
        <w:spacing w:after="0" w:line="240" w:lineRule="auto"/>
        <w:rPr>
          <w:sz w:val="24"/>
          <w:szCs w:val="24"/>
        </w:rPr>
      </w:pPr>
    </w:p>
    <w:p w:rsidR="00E11D3A" w:rsidRPr="00286961" w:rsidRDefault="00E11D3A" w:rsidP="00E11D3A">
      <w:pPr>
        <w:numPr>
          <w:ilvl w:val="0"/>
          <w:numId w:val="2"/>
        </w:numPr>
        <w:spacing w:after="0" w:line="240" w:lineRule="auto"/>
        <w:rPr>
          <w:sz w:val="24"/>
          <w:szCs w:val="24"/>
        </w:rPr>
      </w:pPr>
      <w:r w:rsidRPr="00286961">
        <w:rPr>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E11D3A" w:rsidRPr="00286961" w:rsidRDefault="00E11D3A" w:rsidP="00E11D3A">
      <w:pPr>
        <w:spacing w:after="0" w:line="240" w:lineRule="auto"/>
        <w:rPr>
          <w:sz w:val="24"/>
          <w:szCs w:val="24"/>
        </w:rPr>
      </w:pPr>
    </w:p>
    <w:p w:rsidR="00E11D3A" w:rsidRPr="00286961" w:rsidRDefault="00E11D3A" w:rsidP="00E11D3A">
      <w:pPr>
        <w:spacing w:after="0" w:line="240" w:lineRule="auto"/>
        <w:rPr>
          <w:sz w:val="24"/>
          <w:szCs w:val="24"/>
        </w:rPr>
      </w:pPr>
    </w:p>
    <w:p w:rsidR="00E11D3A" w:rsidRPr="00286961" w:rsidRDefault="00E11D3A" w:rsidP="00E11D3A">
      <w:pPr>
        <w:numPr>
          <w:ilvl w:val="0"/>
          <w:numId w:val="2"/>
        </w:numPr>
        <w:spacing w:after="0" w:line="240" w:lineRule="auto"/>
        <w:rPr>
          <w:sz w:val="24"/>
          <w:szCs w:val="24"/>
        </w:rPr>
      </w:pPr>
      <w:r w:rsidRPr="00286961">
        <w:rPr>
          <w:sz w:val="24"/>
          <w:szCs w:val="24"/>
        </w:rPr>
        <w:t>This Child Safeguarding Statement will be reviewed annually or as soon as practicable after there has been a material change in any matter to which this statement refers.</w:t>
      </w:r>
    </w:p>
    <w:p w:rsidR="00E11D3A" w:rsidRPr="00286961" w:rsidRDefault="00E11D3A" w:rsidP="00E11D3A">
      <w:pPr>
        <w:rPr>
          <w:b/>
          <w:sz w:val="24"/>
          <w:szCs w:val="24"/>
        </w:rPr>
      </w:pPr>
    </w:p>
    <w:p w:rsidR="00E11D3A" w:rsidRPr="00286961" w:rsidRDefault="00E11D3A" w:rsidP="00E11D3A">
      <w:pPr>
        <w:rPr>
          <w:sz w:val="24"/>
          <w:szCs w:val="24"/>
        </w:rPr>
      </w:pPr>
      <w:r w:rsidRPr="00286961">
        <w:rPr>
          <w:sz w:val="24"/>
          <w:szCs w:val="24"/>
        </w:rPr>
        <w:t xml:space="preserve">This Child Safeguarding Statement was adopted by the Board of Management on </w:t>
      </w:r>
      <w:r>
        <w:rPr>
          <w:sz w:val="24"/>
          <w:szCs w:val="24"/>
        </w:rPr>
        <w:t>Thursday 10</w:t>
      </w:r>
      <w:r w:rsidRPr="00351EBB">
        <w:rPr>
          <w:sz w:val="24"/>
          <w:szCs w:val="24"/>
          <w:vertAlign w:val="superscript"/>
        </w:rPr>
        <w:t>th</w:t>
      </w:r>
      <w:r>
        <w:rPr>
          <w:sz w:val="24"/>
          <w:szCs w:val="24"/>
        </w:rPr>
        <w:t xml:space="preserve"> March 2022</w:t>
      </w:r>
      <w:r w:rsidRPr="00286961">
        <w:rPr>
          <w:sz w:val="24"/>
          <w:szCs w:val="24"/>
        </w:rPr>
        <w:t>.</w:t>
      </w:r>
    </w:p>
    <w:p w:rsidR="00E11D3A" w:rsidRPr="00286961" w:rsidRDefault="00E11D3A" w:rsidP="00E11D3A">
      <w:pPr>
        <w:rPr>
          <w:sz w:val="24"/>
          <w:szCs w:val="24"/>
        </w:rPr>
      </w:pPr>
    </w:p>
    <w:p w:rsidR="00E11D3A" w:rsidRPr="00286961" w:rsidRDefault="00E11D3A" w:rsidP="00E11D3A">
      <w:pPr>
        <w:rPr>
          <w:sz w:val="24"/>
          <w:szCs w:val="24"/>
        </w:rPr>
      </w:pPr>
      <w:r w:rsidRPr="00286961">
        <w:rPr>
          <w:sz w:val="24"/>
          <w:szCs w:val="24"/>
        </w:rPr>
        <w:t xml:space="preserve">Signed: </w:t>
      </w:r>
      <w:r>
        <w:rPr>
          <w:noProof/>
          <w:sz w:val="24"/>
          <w:szCs w:val="24"/>
          <w:lang w:eastAsia="en-IE"/>
        </w:rPr>
        <w:drawing>
          <wp:inline distT="0" distB="0" distL="0" distR="0" wp14:anchorId="56E8A39D" wp14:editId="35D9A0B7">
            <wp:extent cx="143003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081" cy="362541"/>
                    </a:xfrm>
                    <a:prstGeom prst="rect">
                      <a:avLst/>
                    </a:prstGeom>
                    <a:noFill/>
                  </pic:spPr>
                </pic:pic>
              </a:graphicData>
            </a:graphic>
          </wp:inline>
        </w:drawing>
      </w:r>
      <w:r w:rsidRPr="00286961">
        <w:rPr>
          <w:sz w:val="24"/>
          <w:szCs w:val="24"/>
        </w:rPr>
        <w:t>___</w:t>
      </w:r>
      <w:r>
        <w:rPr>
          <w:sz w:val="24"/>
          <w:szCs w:val="24"/>
        </w:rPr>
        <w:t>_</w:t>
      </w:r>
      <w:r>
        <w:rPr>
          <w:sz w:val="24"/>
          <w:szCs w:val="24"/>
        </w:rPr>
        <w:tab/>
      </w:r>
      <w:r>
        <w:rPr>
          <w:sz w:val="24"/>
          <w:szCs w:val="24"/>
        </w:rPr>
        <w:tab/>
        <w:t>Signed:</w:t>
      </w:r>
      <w:bookmarkStart w:id="0" w:name="_GoBack"/>
      <w:bookmarkEnd w:id="0"/>
      <w:r>
        <w:rPr>
          <w:noProof/>
          <w:sz w:val="24"/>
          <w:szCs w:val="24"/>
          <w:lang w:eastAsia="en-IE"/>
        </w:rPr>
        <w:drawing>
          <wp:inline distT="0" distB="0" distL="0" distR="0" wp14:anchorId="78F76EC9" wp14:editId="4761FAD9">
            <wp:extent cx="1468120" cy="457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ciasignature040.jpg"/>
                    <pic:cNvPicPr/>
                  </pic:nvPicPr>
                  <pic:blipFill rotWithShape="1">
                    <a:blip r:embed="rId6" cstate="print">
                      <a:extLst>
                        <a:ext uri="{28A0092B-C50C-407E-A947-70E740481C1C}">
                          <a14:useLocalDpi xmlns:a14="http://schemas.microsoft.com/office/drawing/2010/main" val="0"/>
                        </a:ext>
                      </a:extLst>
                    </a:blip>
                    <a:srcRect l="6661" t="12635" b="11556"/>
                    <a:stretch/>
                  </pic:blipFill>
                  <pic:spPr bwMode="auto">
                    <a:xfrm>
                      <a:off x="0" y="0"/>
                      <a:ext cx="1485302" cy="462364"/>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___</w:t>
      </w:r>
    </w:p>
    <w:p w:rsidR="00E11D3A" w:rsidRPr="006A3A34" w:rsidRDefault="00E11D3A" w:rsidP="00E11D3A">
      <w:pPr>
        <w:rPr>
          <w:b/>
          <w:sz w:val="24"/>
          <w:szCs w:val="24"/>
        </w:rPr>
      </w:pPr>
      <w:r w:rsidRPr="006A3A34">
        <w:rPr>
          <w:b/>
          <w:sz w:val="24"/>
          <w:szCs w:val="24"/>
        </w:rPr>
        <w:t xml:space="preserve">Chairperson of Board of Management </w:t>
      </w:r>
      <w:r w:rsidRPr="006A3A34">
        <w:rPr>
          <w:b/>
          <w:sz w:val="24"/>
          <w:szCs w:val="24"/>
        </w:rPr>
        <w:tab/>
      </w:r>
      <w:r w:rsidRPr="006A3A34">
        <w:rPr>
          <w:b/>
          <w:sz w:val="24"/>
          <w:szCs w:val="24"/>
        </w:rPr>
        <w:tab/>
        <w:t>Principal/Secretary to the Board of Management</w:t>
      </w:r>
    </w:p>
    <w:p w:rsidR="00E11D3A" w:rsidRPr="00286961" w:rsidRDefault="00E11D3A" w:rsidP="00E11D3A">
      <w:pPr>
        <w:rPr>
          <w:sz w:val="24"/>
          <w:szCs w:val="24"/>
        </w:rPr>
      </w:pPr>
    </w:p>
    <w:p w:rsidR="00E11D3A" w:rsidRPr="00286961" w:rsidRDefault="00E11D3A" w:rsidP="00E11D3A">
      <w:pPr>
        <w:rPr>
          <w:sz w:val="24"/>
          <w:szCs w:val="24"/>
        </w:rPr>
      </w:pPr>
      <w:r w:rsidRPr="00286961">
        <w:rPr>
          <w:sz w:val="24"/>
          <w:szCs w:val="24"/>
        </w:rPr>
        <w:tab/>
      </w:r>
    </w:p>
    <w:p w:rsidR="00E11D3A" w:rsidRPr="00286961" w:rsidRDefault="00E11D3A" w:rsidP="00E11D3A">
      <w:pPr>
        <w:rPr>
          <w:sz w:val="24"/>
          <w:szCs w:val="24"/>
        </w:rPr>
      </w:pPr>
      <w:r w:rsidRPr="00286961">
        <w:rPr>
          <w:sz w:val="24"/>
          <w:szCs w:val="24"/>
        </w:rPr>
        <w:t xml:space="preserve">Date:     </w:t>
      </w:r>
      <w:r>
        <w:rPr>
          <w:sz w:val="24"/>
          <w:szCs w:val="24"/>
          <w:u w:val="single"/>
        </w:rPr>
        <w:t>10/03/2022</w:t>
      </w:r>
      <w:r w:rsidRPr="00286961">
        <w:rPr>
          <w:sz w:val="24"/>
          <w:szCs w:val="24"/>
        </w:rPr>
        <w:t xml:space="preserve">__________________ </w:t>
      </w:r>
      <w:r w:rsidRPr="00286961">
        <w:rPr>
          <w:sz w:val="24"/>
          <w:szCs w:val="24"/>
        </w:rPr>
        <w:tab/>
      </w:r>
      <w:r w:rsidRPr="00286961">
        <w:rPr>
          <w:sz w:val="24"/>
          <w:szCs w:val="24"/>
        </w:rPr>
        <w:tab/>
        <w:t xml:space="preserve">Date:   </w:t>
      </w:r>
      <w:r>
        <w:rPr>
          <w:sz w:val="24"/>
          <w:szCs w:val="24"/>
          <w:u w:val="single"/>
        </w:rPr>
        <w:t>10/03/2022</w:t>
      </w:r>
      <w:r w:rsidRPr="00286961">
        <w:rPr>
          <w:sz w:val="24"/>
          <w:szCs w:val="24"/>
        </w:rPr>
        <w:t>___________</w:t>
      </w:r>
      <w:r w:rsidRPr="00286961">
        <w:rPr>
          <w:sz w:val="24"/>
          <w:szCs w:val="24"/>
        </w:rPr>
        <w:softHyphen/>
      </w:r>
      <w:r w:rsidRPr="00286961">
        <w:rPr>
          <w:sz w:val="24"/>
          <w:szCs w:val="24"/>
        </w:rPr>
        <w:softHyphen/>
      </w:r>
      <w:r w:rsidRPr="00286961">
        <w:rPr>
          <w:sz w:val="24"/>
          <w:szCs w:val="24"/>
        </w:rPr>
        <w:softHyphen/>
      </w:r>
      <w:r w:rsidRPr="00286961">
        <w:rPr>
          <w:sz w:val="24"/>
          <w:szCs w:val="24"/>
        </w:rPr>
        <w:softHyphen/>
      </w:r>
      <w:r w:rsidRPr="00286961">
        <w:rPr>
          <w:sz w:val="24"/>
          <w:szCs w:val="24"/>
        </w:rPr>
        <w:softHyphen/>
      </w:r>
      <w:r w:rsidRPr="00286961">
        <w:rPr>
          <w:sz w:val="24"/>
          <w:szCs w:val="24"/>
        </w:rPr>
        <w:softHyphen/>
      </w:r>
      <w:r w:rsidRPr="00286961">
        <w:rPr>
          <w:sz w:val="24"/>
          <w:szCs w:val="24"/>
        </w:rPr>
        <w:softHyphen/>
        <w:t>_</w:t>
      </w:r>
    </w:p>
    <w:p w:rsidR="005C6ECD" w:rsidRDefault="005C6ECD"/>
    <w:sectPr w:rsidR="005C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3A"/>
    <w:rsid w:val="005C6ECD"/>
    <w:rsid w:val="00E11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3E88-FAF7-4CCE-A3F5-099AE760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Dwyer</dc:creator>
  <cp:keywords/>
  <dc:description/>
  <cp:lastModifiedBy>Patricia Dwyer</cp:lastModifiedBy>
  <cp:revision>1</cp:revision>
  <dcterms:created xsi:type="dcterms:W3CDTF">2022-03-14T16:35:00Z</dcterms:created>
  <dcterms:modified xsi:type="dcterms:W3CDTF">2022-03-14T16:36:00Z</dcterms:modified>
</cp:coreProperties>
</file>